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～よろず支援拠点だより～　　　　　　　　　　　　　　　　　　　　　　　　　　　　　　　　　　　　Ｎｏ．１４７</w:t>
      </w: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経営の相談相手として活用</w:t>
      </w:r>
    </w:p>
    <w:p w:rsidR="00882F6E" w:rsidRDefault="00882F6E">
      <w:pPr>
        <w:rPr>
          <w:rFonts w:ascii="Meiryo UI" w:eastAsia="Meiryo UI" w:hAnsi="Meiryo UI" w:cstheme="minorBidi"/>
        </w:rPr>
      </w:pP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わかやま新報の読者の皆さま、こんにちは！</w:t>
      </w:r>
      <w:r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 w:hint="eastAsia"/>
        </w:rPr>
        <w:t>和歌山県よろず支援拠点チーフコーディネーターの吾妻です。本日は㈱お元気さんについてご紹介します。</w:t>
      </w:r>
    </w:p>
    <w:p w:rsidR="00882F6E" w:rsidRDefault="00882F6E">
      <w:pPr>
        <w:rPr>
          <w:rFonts w:ascii="Meiryo UI" w:eastAsia="Meiryo UI" w:hAnsi="Meiryo UI" w:cstheme="minorBidi"/>
        </w:rPr>
      </w:pPr>
    </w:p>
    <w:p w:rsidR="00882F6E" w:rsidRDefault="00882F6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お元気さんは、よろず支援拠点の開所後、しばらくしてご相談に来られ、よろずを経営の相談相手としてご利用いただいています。会社のコンセプトは「未来に綺麗な海を残したい」ということで、世間で</w:t>
      </w:r>
      <w:r>
        <w:rPr>
          <w:rFonts w:ascii="Meiryo UI" w:eastAsia="Meiryo UI" w:hAnsi="Meiryo UI" w:cs="Meiryo UI"/>
        </w:rPr>
        <w:t>SDGs</w:t>
      </w: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があまり知られていないときから、海を守ることに通じる商品の販売をされています。</w:t>
      </w:r>
    </w:p>
    <w:p w:rsidR="00882F6E" w:rsidRDefault="00882F6E">
      <w:pPr>
        <w:rPr>
          <w:rFonts w:ascii="Meiryo UI" w:eastAsia="Meiryo UI" w:hAnsi="Meiryo UI" w:cstheme="minorBidi"/>
        </w:rPr>
      </w:pP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商品の一つに、「エコレ」という飲食店向けの油濾過システムの販売があります。相談当初の商品の訴求は「スペックとコスト削減」が中心でした。そこで、会社のコンセプトもＰＲし、「理解・共感してもらえるような訴求」にしてはどうかと提案し、新しいチラシの作成や商品紹介のホームページの刷新をしています（</w:t>
      </w:r>
      <w:r>
        <w:rPr>
          <w:rFonts w:ascii="Meiryo UI" w:eastAsia="Meiryo UI" w:hAnsi="Meiryo UI" w:cs="Meiryo UI"/>
        </w:rPr>
        <w:t>*1</w:t>
      </w:r>
      <w:r>
        <w:rPr>
          <w:rFonts w:ascii="Meiryo UI" w:eastAsia="Meiryo UI" w:hAnsi="Meiryo UI" w:cs="Meiryo UI" w:hint="eastAsia"/>
        </w:rPr>
        <w:t>小規模事業者持続化補助金を活用）。</w:t>
      </w:r>
    </w:p>
    <w:p w:rsidR="00882F6E" w:rsidRDefault="00882F6E">
      <w:pPr>
        <w:rPr>
          <w:rFonts w:ascii="Meiryo UI" w:eastAsia="Meiryo UI" w:hAnsi="Meiryo UI" w:cstheme="minorBidi"/>
        </w:rPr>
      </w:pP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また、商品を販売する上で、法的にトラブルになる前に注意すべき点については、当拠点の石川弁護士がアドバイスしています。</w:t>
      </w:r>
    </w:p>
    <w:p w:rsidR="00882F6E" w:rsidRDefault="00882F6E">
      <w:pPr>
        <w:rPr>
          <w:rFonts w:ascii="Meiryo UI" w:eastAsia="Meiryo UI" w:hAnsi="Meiryo UI" w:cstheme="minorBidi"/>
        </w:rPr>
      </w:pP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最近では、油の値段が高騰していることを受け、コスト訴求の部分でお客さまからの問い合わせが多いようです。加えて、ネット販売の商品について、「お客さまの目に留まるようにどうすれば良いか？」という相談があり、課題と方向性を整理した後、「</w:t>
      </w:r>
      <w:r>
        <w:rPr>
          <w:rFonts w:ascii="Meiryo UI" w:eastAsia="Meiryo UI" w:hAnsi="Meiryo UI" w:cs="Meiryo UI"/>
        </w:rPr>
        <w:t>*2</w:t>
      </w:r>
      <w:r>
        <w:rPr>
          <w:rFonts w:ascii="Meiryo UI" w:eastAsia="Meiryo UI" w:hAnsi="Meiryo UI" w:cs="Meiryo UI" w:hint="eastAsia"/>
        </w:rPr>
        <w:t>デジタル化応援隊」という制度を活用しました。</w:t>
      </w:r>
    </w:p>
    <w:p w:rsidR="00882F6E" w:rsidRDefault="00882F6E">
      <w:pPr>
        <w:rPr>
          <w:rFonts w:ascii="Meiryo UI" w:eastAsia="Meiryo UI" w:hAnsi="Meiryo UI" w:cstheme="minorBidi"/>
        </w:rPr>
      </w:pP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これにより、一部の地域だった商品の販売が広がりをみせています。このように、当拠点では必要に応じて、複数の相談員と施策活用のアドバイスをしています。ご興味のある方は、経営に関する相談相手を増やしてみる、という形で一度よろず支援拠点にお越しください。お待ちしております。</w:t>
      </w:r>
    </w:p>
    <w:p w:rsidR="00882F6E" w:rsidRDefault="00882F6E">
      <w:pPr>
        <w:rPr>
          <w:rFonts w:ascii="Meiryo UI" w:eastAsia="Meiryo UI" w:hAnsi="Meiryo UI" w:cstheme="minorBidi"/>
        </w:rPr>
      </w:pP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お元気さんのホームページもぜひご覧ください。</w:t>
      </w:r>
      <w:r>
        <w:rPr>
          <w:rFonts w:ascii="Meiryo UI" w:eastAsia="Meiryo UI" w:hAnsi="Meiryo UI" w:cs="Meiryo UI"/>
        </w:rPr>
        <w:t xml:space="preserve">https : //ogenkisun-ecore.jp/ </w:t>
      </w:r>
      <w:r>
        <w:rPr>
          <w:rFonts w:ascii="Meiryo UI" w:eastAsia="Meiryo UI" w:hAnsi="Meiryo UI" w:cs="Meiryo UI" w:hint="eastAsia"/>
        </w:rPr>
        <w:t>、問い合わせフリーコール０８００・８８８・１１３５</w:t>
      </w: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/>
        </w:rPr>
        <w:t>*1</w:t>
      </w:r>
      <w:r>
        <w:rPr>
          <w:rFonts w:ascii="Meiryo UI" w:eastAsia="Meiryo UI" w:hAnsi="Meiryo UI" w:cs="Meiryo UI" w:hint="eastAsia"/>
        </w:rPr>
        <w:t>：お客様を増やすための補助金で、年間を通して複数回の公募があります。</w:t>
      </w: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/>
        </w:rPr>
        <w:t>*2</w:t>
      </w:r>
      <w:r>
        <w:rPr>
          <w:rFonts w:ascii="Meiryo UI" w:eastAsia="Meiryo UI" w:hAnsi="Meiryo UI" w:cs="Meiryo UI" w:hint="eastAsia"/>
        </w:rPr>
        <w:t>：ＩＴスキルを持つ専門家にＩＴ化に関する支援を受けられる制度。</w:t>
      </w:r>
    </w:p>
    <w:p w:rsidR="00882F6E" w:rsidRDefault="00882F6E">
      <w:pPr>
        <w:rPr>
          <w:rFonts w:ascii="Meiryo UI" w:eastAsia="Meiryo UI" w:hAnsi="Meiryo UI" w:cstheme="minorBid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-3.75pt;margin-top:5.2pt;width:40.5pt;height:40.5pt;z-index:251658240;visibility:visible">
            <v:imagedata r:id="rId6" o:title=""/>
            <w10:wrap type="square"/>
          </v:shape>
        </w:pict>
      </w:r>
    </w:p>
    <w:p w:rsidR="00882F6E" w:rsidRDefault="00882F6E">
      <w:pPr>
        <w:rPr>
          <w:rFonts w:ascii="Meiryo UI" w:eastAsia="Meiryo UI" w:hAnsi="Meiryo UI" w:cstheme="minorBidi"/>
        </w:rPr>
      </w:pPr>
      <w:r>
        <w:rPr>
          <w:noProof/>
        </w:rPr>
        <w:pict>
          <v:rect id="object 16" o:spid="_x0000_s1027" style="position:absolute;left:0;text-align:left;margin-left:24.75pt;margin-top:17pt;width:90.75pt;height:85.5pt;z-index:251657216;visibility:visible;mso-position-horizontal-relative:margin" stroked="f">
            <v:fill r:id="rId7" o:title="" type="frame"/>
            <v:textbox inset="0,0,0,0"/>
            <w10:wrap anchorx="margin"/>
          </v:rect>
        </w:pict>
      </w:r>
    </w:p>
    <w:p w:rsidR="00882F6E" w:rsidRDefault="00882F6E">
      <w:pPr>
        <w:ind w:firstLineChars="1300" w:firstLine="2730"/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 xml:space="preserve">「和歌山県よろず支援拠点」　</w:t>
      </w:r>
    </w:p>
    <w:p w:rsidR="00882F6E" w:rsidRDefault="00882F6E">
      <w:pPr>
        <w:ind w:firstLineChars="1450" w:firstLine="3045"/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>和歌山市本町二丁目１番地　フォルテワジマ６階</w:t>
      </w:r>
    </w:p>
    <w:p w:rsidR="00882F6E" w:rsidRDefault="00882F6E">
      <w:pPr>
        <w:rPr>
          <w:rFonts w:ascii="Meiryo UI" w:eastAsia="Meiryo UI" w:hAnsi="Meiryo UI" w:cstheme="minorBidi"/>
        </w:rPr>
      </w:pPr>
      <w:r>
        <w:rPr>
          <w:rFonts w:ascii="Meiryo UI" w:eastAsia="Meiryo UI" w:hAnsi="Meiryo UI" w:cs="Meiryo UI" w:hint="eastAsia"/>
        </w:rPr>
        <w:t xml:space="preserve">　　　　　　　　　</w:t>
      </w:r>
      <w:r>
        <w:rPr>
          <w:rFonts w:ascii="Meiryo UI" w:eastAsia="Meiryo UI" w:hAnsi="Meiryo UI" w:cs="Meiryo UI"/>
        </w:rPr>
        <w:t xml:space="preserve">                    URL</w:t>
      </w:r>
      <w:r>
        <w:rPr>
          <w:rFonts w:ascii="Meiryo UI" w:eastAsia="Meiryo UI" w:hAnsi="Meiryo UI" w:cs="Meiryo UI" w:hint="eastAsia"/>
        </w:rPr>
        <w:t>：</w:t>
      </w:r>
      <w:hyperlink r:id="rId8" w:history="1">
        <w:r>
          <w:rPr>
            <w:rStyle w:val="Hyperlink"/>
            <w:rFonts w:ascii="Meiryo UI" w:eastAsia="Meiryo UI" w:hAnsi="Meiryo UI" w:cs="Meiryo UI"/>
          </w:rPr>
          <w:t>http://yorozu-wakayama.jimdofree.com/</w:t>
        </w:r>
      </w:hyperlink>
    </w:p>
    <w:p w:rsidR="00882F6E" w:rsidRDefault="00882F6E">
      <w:pPr>
        <w:rPr>
          <w:rFonts w:ascii="Times New Roman" w:hAnsi="Times New Roman" w:cs="Times New Roman"/>
        </w:rPr>
      </w:pPr>
      <w:r>
        <w:rPr>
          <w:rFonts w:ascii="Meiryo UI" w:eastAsia="Meiryo UI" w:hAnsi="Meiryo UI" w:cs="Meiryo UI"/>
        </w:rPr>
        <w:t xml:space="preserve">            </w:t>
      </w:r>
      <w:r>
        <w:rPr>
          <w:rFonts w:ascii="Meiryo UI" w:eastAsia="Meiryo UI" w:hAnsi="Meiryo UI" w:cs="Meiryo UI" w:hint="eastAsia"/>
        </w:rPr>
        <w:t xml:space="preserve">　　　　　　　　　　　　　</w:t>
      </w:r>
      <w:r>
        <w:rPr>
          <w:rFonts w:ascii="Meiryo UI" w:eastAsia="Meiryo UI" w:hAnsi="Meiryo UI" w:cs="Meiryo UI"/>
        </w:rPr>
        <w:t xml:space="preserve">      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 </w:t>
      </w:r>
      <w:hyperlink r:id="rId9" w:history="1">
        <w:r>
          <w:rPr>
            <w:rStyle w:val="Hyperlink"/>
            <w:rFonts w:ascii="Meiryo UI" w:eastAsia="Meiryo UI" w:hAnsi="Meiryo UI" w:cs="Meiryo UI"/>
          </w:rPr>
          <w:t>TEL:073-433-3100</w:t>
        </w:r>
      </w:hyperlink>
      <w:r>
        <w:rPr>
          <w:rFonts w:ascii="Meiryo UI" w:eastAsia="Meiryo UI" w:hAnsi="Meiryo UI" w:cs="Meiryo UI" w:hint="eastAsia"/>
        </w:rPr>
        <w:t xml:space="preserve">　</w:t>
      </w:r>
    </w:p>
    <w:sectPr w:rsidR="00882F6E" w:rsidSect="00882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6E" w:rsidRDefault="00882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82F6E" w:rsidRDefault="00882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6E" w:rsidRDefault="00882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82F6E" w:rsidRDefault="00882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F6E"/>
    <w:rsid w:val="0088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游明朝" w:eastAsia="游明朝" w:hAnsi="游明朝" w:cs="游明朝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游ゴシック Light" w:eastAsia="游ゴシック Light" w:hAnsi="游ゴシック Light" w:cs="游ゴシック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rozu-wakayama.jimdofree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73-433-3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</Pages>
  <Words>170</Words>
  <Characters>971</Characters>
  <Application>Microsoft Office Outlook</Application>
  <DocSecurity>0</DocSecurity>
  <Lines>0</Lines>
  <Paragraphs>0</Paragraphs>
  <ScaleCrop>false</ScaleCrop>
  <Company>公益財団法人わかやま産業振興財団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二之段 直哉</dc:creator>
  <cp:keywords/>
  <dc:description/>
  <cp:lastModifiedBy>shimpo</cp:lastModifiedBy>
  <cp:revision>22</cp:revision>
  <cp:lastPrinted>2021-09-03T00:15:00Z</cp:lastPrinted>
  <dcterms:created xsi:type="dcterms:W3CDTF">2021-08-06T00:59:00Z</dcterms:created>
  <dcterms:modified xsi:type="dcterms:W3CDTF">2021-09-04T03:02:00Z</dcterms:modified>
</cp:coreProperties>
</file>